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F4A1D" w14:textId="54C348E8" w:rsidR="00552B7D" w:rsidRPr="00552B7D" w:rsidRDefault="00000000" w:rsidP="00552B7D">
      <w:pPr>
        <w:spacing w:afterLines="100" w:after="312"/>
        <w:jc w:val="center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 w:rsidR="00552B7D" w:rsidRPr="00552B7D">
        <w:rPr>
          <w:rFonts w:ascii="黑体" w:eastAsia="黑体" w:hAnsi="黑体" w:cs="黑体" w:hint="eastAsia"/>
          <w:sz w:val="28"/>
          <w:szCs w:val="28"/>
        </w:rPr>
        <w:t>秀山：地方立法 为25万亩山银花罩上“金钟罩”</w:t>
      </w:r>
      <w:r w:rsidR="00552B7D">
        <w:rPr>
          <w:rFonts w:ascii="黑体" w:eastAsia="黑体" w:hAnsi="黑体" w:cs="黑体"/>
          <w:sz w:val="28"/>
          <w:szCs w:val="28"/>
        </w:rPr>
        <w:t xml:space="preserve"> </w:t>
      </w:r>
    </w:p>
    <w:p w14:paraId="7B9F348D" w14:textId="3DA4CD53" w:rsidR="00552B7D" w:rsidRPr="00552B7D" w:rsidRDefault="00552B7D" w:rsidP="00552B7D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552B7D">
        <w:rPr>
          <w:rFonts w:ascii="宋体" w:eastAsia="宋体" w:hAnsi="宋体" w:cs="宋体" w:hint="eastAsia"/>
          <w:sz w:val="28"/>
          <w:szCs w:val="28"/>
        </w:rPr>
        <w:t>一朵山银花，如何绽放出19亿元的综合产值？秀山县用一部开创性的地方立法给出了答案。2025年5月29日，《秀山土家族苗族自治县山银花产业发展条例》正式获重庆市人大常委会表决通过。这部《条例》的诞生，是秀山举全县之力为25万亩山银花产业长远健康发展立下了“法治规矩”，以法治力量助力产业高质量发展，为2.8万花农实现稳定增收保驾护航，让漫山的山银花真正成为乡村振兴的“真金白银”。</w:t>
      </w:r>
    </w:p>
    <w:p w14:paraId="25B00940" w14:textId="77777777" w:rsidR="00552B7D" w:rsidRPr="00552B7D" w:rsidRDefault="00552B7D" w:rsidP="00552B7D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552B7D">
        <w:rPr>
          <w:rFonts w:ascii="宋体" w:eastAsia="宋体" w:hAnsi="宋体" w:cs="宋体" w:hint="eastAsia"/>
          <w:sz w:val="28"/>
          <w:szCs w:val="28"/>
        </w:rPr>
        <w:t>一项富民产业，缘何赢得法治“金钟罩”？</w:t>
      </w:r>
    </w:p>
    <w:p w14:paraId="6D5F91D2" w14:textId="77777777" w:rsidR="00552B7D" w:rsidRDefault="00552B7D" w:rsidP="00552B7D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552B7D">
        <w:rPr>
          <w:rFonts w:ascii="宋体" w:eastAsia="宋体" w:hAnsi="宋体" w:cs="宋体" w:hint="eastAsia"/>
          <w:sz w:val="28"/>
          <w:szCs w:val="28"/>
        </w:rPr>
        <w:t>现在，让我们一起探寻这25万亩“真金白银”的前世今生。</w:t>
      </w:r>
    </w:p>
    <w:p w14:paraId="059AE8D2" w14:textId="77777777" w:rsidR="00BE38F0" w:rsidRPr="00BE38F0" w:rsidRDefault="00BE38F0" w:rsidP="00BE38F0">
      <w:pPr>
        <w:spacing w:afterLines="50" w:after="156" w:line="480" w:lineRule="exact"/>
        <w:ind w:firstLineChars="200" w:firstLine="560"/>
        <w:rPr>
          <w:rFonts w:ascii="黑体" w:eastAsia="黑体" w:hAnsi="黑体" w:cs="黑体" w:hint="eastAsia"/>
          <w:sz w:val="28"/>
          <w:szCs w:val="28"/>
        </w:rPr>
      </w:pPr>
      <w:r w:rsidRPr="00D12DD2">
        <w:rPr>
          <w:rFonts w:ascii="黑体" w:eastAsia="黑体" w:hAnsi="黑体" w:cs="黑体" w:hint="eastAsia"/>
          <w:sz w:val="28"/>
          <w:szCs w:val="28"/>
        </w:rPr>
        <w:t>一棵苗的裂变</w:t>
      </w:r>
    </w:p>
    <w:p w14:paraId="22E2612F" w14:textId="77777777" w:rsidR="00BE38F0" w:rsidRPr="00BE38F0" w:rsidRDefault="00BE38F0" w:rsidP="00BE38F0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BE38F0">
        <w:rPr>
          <w:rFonts w:ascii="宋体" w:eastAsia="宋体" w:hAnsi="宋体" w:cs="宋体" w:hint="eastAsia"/>
          <w:sz w:val="28"/>
          <w:szCs w:val="28"/>
        </w:rPr>
        <w:t>秀山县种植山银花历史悠久，规模化发展可追溯到20世纪70年代。</w:t>
      </w:r>
    </w:p>
    <w:p w14:paraId="06C6DC87" w14:textId="77777777" w:rsidR="00B776A2" w:rsidRDefault="00BE38F0" w:rsidP="00B776A2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BE38F0">
        <w:rPr>
          <w:rFonts w:ascii="宋体" w:eastAsia="宋体" w:hAnsi="宋体" w:cs="宋体" w:hint="eastAsia"/>
          <w:sz w:val="28"/>
          <w:szCs w:val="28"/>
        </w:rPr>
        <w:t>为做好、做大、做强这一特色产业，近年来，秀山县委、县政府始终坚持久久为功抓产业，将以山银花为主的中药材作为全县“一主两辅”主导产业。从源头着手，培育出生长快、抗病强、不开花、产量高的“渝蕾一号”山银花优良品种。</w:t>
      </w:r>
    </w:p>
    <w:p w14:paraId="5628C660" w14:textId="1356DF72" w:rsidR="00B776A2" w:rsidRPr="00B776A2" w:rsidRDefault="00B776A2" w:rsidP="00B776A2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B776A2">
        <w:rPr>
          <w:rFonts w:ascii="宋体" w:eastAsia="宋体" w:hAnsi="宋体" w:cs="宋体" w:hint="eastAsia"/>
          <w:sz w:val="28"/>
          <w:szCs w:val="28"/>
        </w:rPr>
        <w:t>新品种产量大幅提升。改良后的山银花3年就能达产，亩产能达到250-400公斤，群众自主发展积极性大幅提升。</w:t>
      </w:r>
    </w:p>
    <w:p w14:paraId="754F3B7F" w14:textId="77777777" w:rsidR="00B776A2" w:rsidRPr="00B776A2" w:rsidRDefault="00B776A2" w:rsidP="00B776A2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B776A2">
        <w:rPr>
          <w:rFonts w:ascii="宋体" w:eastAsia="宋体" w:hAnsi="宋体" w:cs="宋体" w:hint="eastAsia"/>
          <w:sz w:val="28"/>
          <w:szCs w:val="28"/>
        </w:rPr>
        <w:t>如今，25万亩山银花基地如绿色绸缎般铺展，规模雄踞重庆之首，跻身全国前列，成为重庆市当之无愧的单体品种规模最大的中药材“巨无霸”。</w:t>
      </w:r>
    </w:p>
    <w:p w14:paraId="24C96E31" w14:textId="77777777" w:rsidR="00B776A2" w:rsidRDefault="00B776A2" w:rsidP="00B776A2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B776A2">
        <w:rPr>
          <w:rFonts w:ascii="宋体" w:eastAsia="宋体" w:hAnsi="宋体" w:cs="宋体" w:hint="eastAsia"/>
          <w:sz w:val="28"/>
          <w:szCs w:val="28"/>
        </w:rPr>
        <w:t>在山银花产业发展下，近年来，秀山培育了以山银花为主导的“一村一品”专业村25个，覆盖全县隘口、钟灵、龙凤坝、妙泉、岑溪等16个乡镇（街道），2.8万农户，带动花农户均增收1.2万元。</w:t>
      </w:r>
    </w:p>
    <w:p w14:paraId="2174F8A5" w14:textId="1AF0D934" w:rsidR="00B776A2" w:rsidRPr="00B776A2" w:rsidRDefault="00B776A2" w:rsidP="00B776A2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B776A2">
        <w:rPr>
          <w:rFonts w:ascii="宋体" w:eastAsia="宋体" w:hAnsi="宋体" w:cs="宋体" w:hint="eastAsia"/>
          <w:sz w:val="28"/>
          <w:szCs w:val="28"/>
        </w:rPr>
        <w:lastRenderedPageBreak/>
        <w:t>以国家级“一村一品”示范村——隘口镇</w:t>
      </w:r>
      <w:proofErr w:type="gramStart"/>
      <w:r w:rsidRPr="00B776A2">
        <w:rPr>
          <w:rFonts w:ascii="宋体" w:eastAsia="宋体" w:hAnsi="宋体" w:cs="宋体" w:hint="eastAsia"/>
          <w:sz w:val="28"/>
          <w:szCs w:val="28"/>
        </w:rPr>
        <w:t>坝芒村</w:t>
      </w:r>
      <w:proofErr w:type="gramEnd"/>
      <w:r w:rsidRPr="00B776A2">
        <w:rPr>
          <w:rFonts w:ascii="宋体" w:eastAsia="宋体" w:hAnsi="宋体" w:cs="宋体" w:hint="eastAsia"/>
          <w:sz w:val="28"/>
          <w:szCs w:val="28"/>
        </w:rPr>
        <w:t>为例，全村三分之二的群众参与山银花产业，共计发展山银花种植基地8000余亩，2024年产出鲜花320万斤，种植农户收入达1340万元，采花务工增收380万元，全村户均增收3万元以上。</w:t>
      </w:r>
    </w:p>
    <w:p w14:paraId="1F73989A" w14:textId="77777777" w:rsidR="00B776A2" w:rsidRPr="00B776A2" w:rsidRDefault="00B776A2" w:rsidP="00B776A2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B776A2">
        <w:rPr>
          <w:rFonts w:ascii="宋体" w:eastAsia="宋体" w:hAnsi="宋体" w:cs="宋体" w:hint="eastAsia"/>
          <w:sz w:val="28"/>
          <w:szCs w:val="28"/>
        </w:rPr>
        <w:t>“钟灵镇盛产的银花面积1.2万亩，预计今年鲜花产量能突破400万斤，产值达1400余万元。”钟灵镇镇长牟红贵介绍，全镇11个行政村共有2400余户发展山银花产业，户均年增收超过5000元。</w:t>
      </w:r>
    </w:p>
    <w:p w14:paraId="30B20A70" w14:textId="77777777" w:rsidR="00B776A2" w:rsidRPr="00D12DD2" w:rsidRDefault="00B776A2" w:rsidP="00B776A2">
      <w:pPr>
        <w:spacing w:afterLines="50" w:after="156" w:line="480" w:lineRule="exact"/>
        <w:ind w:firstLineChars="200" w:firstLine="560"/>
        <w:rPr>
          <w:rFonts w:ascii="黑体" w:eastAsia="黑体" w:hAnsi="黑体" w:cs="黑体" w:hint="eastAsia"/>
          <w:sz w:val="28"/>
          <w:szCs w:val="28"/>
        </w:rPr>
      </w:pPr>
      <w:r w:rsidRPr="00D12DD2">
        <w:rPr>
          <w:rFonts w:ascii="黑体" w:eastAsia="黑体" w:hAnsi="黑体" w:cs="黑体" w:hint="eastAsia"/>
          <w:sz w:val="28"/>
          <w:szCs w:val="28"/>
        </w:rPr>
        <w:t>一朵花的延伸</w:t>
      </w:r>
    </w:p>
    <w:p w14:paraId="7F534944" w14:textId="77777777" w:rsidR="00B776A2" w:rsidRDefault="00B776A2" w:rsidP="00B776A2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B776A2">
        <w:rPr>
          <w:rFonts w:ascii="宋体" w:eastAsia="宋体" w:hAnsi="宋体" w:cs="宋体" w:hint="eastAsia"/>
          <w:sz w:val="28"/>
          <w:szCs w:val="28"/>
        </w:rPr>
        <w:t>山银花的丰收，仅是秀山山银花产业交响乐的第一乐章。当地精心布局“良种育苗—标准种植—初加工—精深加工”全产业链蓝图，</w:t>
      </w:r>
      <w:proofErr w:type="gramStart"/>
      <w:r w:rsidRPr="00B776A2">
        <w:rPr>
          <w:rFonts w:ascii="宋体" w:eastAsia="宋体" w:hAnsi="宋体" w:cs="宋体" w:hint="eastAsia"/>
          <w:sz w:val="28"/>
          <w:szCs w:val="28"/>
        </w:rPr>
        <w:t>引育海</w:t>
      </w:r>
      <w:proofErr w:type="gramEnd"/>
      <w:r w:rsidRPr="00B776A2">
        <w:rPr>
          <w:rFonts w:ascii="宋体" w:eastAsia="宋体" w:hAnsi="宋体" w:cs="宋体" w:hint="eastAsia"/>
          <w:sz w:val="28"/>
          <w:szCs w:val="28"/>
        </w:rPr>
        <w:t>王生物、红日药业、</w:t>
      </w:r>
      <w:proofErr w:type="gramStart"/>
      <w:r w:rsidRPr="00B776A2">
        <w:rPr>
          <w:rFonts w:ascii="宋体" w:eastAsia="宋体" w:hAnsi="宋体" w:cs="宋体" w:hint="eastAsia"/>
          <w:sz w:val="28"/>
          <w:szCs w:val="28"/>
        </w:rPr>
        <w:t>圣百灵药</w:t>
      </w:r>
      <w:proofErr w:type="gramEnd"/>
      <w:r w:rsidRPr="00B776A2">
        <w:rPr>
          <w:rFonts w:ascii="宋体" w:eastAsia="宋体" w:hAnsi="宋体" w:cs="宋体" w:hint="eastAsia"/>
          <w:sz w:val="28"/>
          <w:szCs w:val="28"/>
        </w:rPr>
        <w:t>业等26家龙头企业扎根，82家产地初加工厂、135家专业合作社如雨后春笋般涌现。产业链的延伸，催生</w:t>
      </w:r>
      <w:proofErr w:type="gramStart"/>
      <w:r w:rsidRPr="00B776A2">
        <w:rPr>
          <w:rFonts w:ascii="宋体" w:eastAsia="宋体" w:hAnsi="宋体" w:cs="宋体" w:hint="eastAsia"/>
          <w:sz w:val="28"/>
          <w:szCs w:val="28"/>
        </w:rPr>
        <w:t>了山银花茶</w:t>
      </w:r>
      <w:proofErr w:type="gramEnd"/>
      <w:r w:rsidRPr="00B776A2">
        <w:rPr>
          <w:rFonts w:ascii="宋体" w:eastAsia="宋体" w:hAnsi="宋体" w:cs="宋体" w:hint="eastAsia"/>
          <w:sz w:val="28"/>
          <w:szCs w:val="28"/>
        </w:rPr>
        <w:t>、</w:t>
      </w:r>
      <w:proofErr w:type="gramStart"/>
      <w:r w:rsidRPr="00B776A2">
        <w:rPr>
          <w:rFonts w:ascii="宋体" w:eastAsia="宋体" w:hAnsi="宋体" w:cs="宋体" w:hint="eastAsia"/>
          <w:sz w:val="28"/>
          <w:szCs w:val="28"/>
        </w:rPr>
        <w:t>山银花水</w:t>
      </w:r>
      <w:proofErr w:type="gramEnd"/>
      <w:r w:rsidRPr="00B776A2">
        <w:rPr>
          <w:rFonts w:ascii="宋体" w:eastAsia="宋体" w:hAnsi="宋体" w:cs="宋体" w:hint="eastAsia"/>
          <w:sz w:val="28"/>
          <w:szCs w:val="28"/>
        </w:rPr>
        <w:t>、山银花牙膏等10余种药食同源新产品，推出了“三诚特饮”“秀山清”</w:t>
      </w:r>
      <w:proofErr w:type="gramStart"/>
      <w:r w:rsidRPr="00B776A2">
        <w:rPr>
          <w:rFonts w:ascii="宋体" w:eastAsia="宋体" w:hAnsi="宋体" w:cs="宋体" w:hint="eastAsia"/>
          <w:sz w:val="28"/>
          <w:szCs w:val="28"/>
        </w:rPr>
        <w:t>等爆款</w:t>
      </w:r>
      <w:proofErr w:type="gramEnd"/>
      <w:r w:rsidRPr="00B776A2">
        <w:rPr>
          <w:rFonts w:ascii="宋体" w:eastAsia="宋体" w:hAnsi="宋体" w:cs="宋体" w:hint="eastAsia"/>
          <w:sz w:val="28"/>
          <w:szCs w:val="28"/>
        </w:rPr>
        <w:t>饮料，成为市场新宠，实现产业综合产值19亿元。</w:t>
      </w:r>
    </w:p>
    <w:p w14:paraId="22601FB6" w14:textId="33708962" w:rsidR="00B776A2" w:rsidRPr="00B776A2" w:rsidRDefault="00B776A2" w:rsidP="00B776A2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B776A2">
        <w:rPr>
          <w:rFonts w:ascii="宋体" w:eastAsia="宋体" w:hAnsi="宋体" w:cs="宋体" w:hint="eastAsia"/>
          <w:sz w:val="28"/>
          <w:szCs w:val="28"/>
        </w:rPr>
        <w:t xml:space="preserve">“我们今年新添了加工设备，加工能力较去年提升了30%。另外，我们今年除了走传统线下大宗商品市场以外，积极探索线上零售销售模式，目前每天有8000——10000单的山银花通过电商销往全国各地。” </w:t>
      </w:r>
      <w:proofErr w:type="gramStart"/>
      <w:r w:rsidRPr="00B776A2">
        <w:rPr>
          <w:rFonts w:ascii="宋体" w:eastAsia="宋体" w:hAnsi="宋体" w:cs="宋体" w:hint="eastAsia"/>
          <w:sz w:val="28"/>
          <w:szCs w:val="28"/>
        </w:rPr>
        <w:t>重庆圣百灵药</w:t>
      </w:r>
      <w:proofErr w:type="gramEnd"/>
      <w:r w:rsidRPr="00B776A2">
        <w:rPr>
          <w:rFonts w:ascii="宋体" w:eastAsia="宋体" w:hAnsi="宋体" w:cs="宋体" w:hint="eastAsia"/>
          <w:sz w:val="28"/>
          <w:szCs w:val="28"/>
        </w:rPr>
        <w:t>业有限责任公司董事长伍腾介绍。</w:t>
      </w:r>
    </w:p>
    <w:p w14:paraId="5CAD5684" w14:textId="77777777" w:rsidR="00B776A2" w:rsidRPr="00B776A2" w:rsidRDefault="00B776A2" w:rsidP="00B776A2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B776A2">
        <w:rPr>
          <w:rFonts w:ascii="宋体" w:eastAsia="宋体" w:hAnsi="宋体" w:cs="宋体" w:hint="eastAsia"/>
          <w:sz w:val="28"/>
          <w:szCs w:val="28"/>
        </w:rPr>
        <w:t>企业的主动求变，不仅推动了产业规模的扩大，也为花农带来了更稳定的收益预期。</w:t>
      </w:r>
    </w:p>
    <w:p w14:paraId="00DCF826" w14:textId="77777777" w:rsidR="00B776A2" w:rsidRPr="00B776A2" w:rsidRDefault="00B776A2" w:rsidP="00B776A2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B776A2">
        <w:rPr>
          <w:rFonts w:ascii="宋体" w:eastAsia="宋体" w:hAnsi="宋体" w:cs="宋体" w:hint="eastAsia"/>
          <w:sz w:val="28"/>
          <w:szCs w:val="28"/>
        </w:rPr>
        <w:t>“政府引路，企业铺路，我们花农只管踏实种好花。”花农张玉香道出心声，她家发展了100亩山银花，预计今年收入能达到10余万元。企业保底收购的承诺，让她吃下了“定心丸”，也更加坚定了她们发展产业的信心。</w:t>
      </w:r>
    </w:p>
    <w:p w14:paraId="38287663" w14:textId="77777777" w:rsidR="00B776A2" w:rsidRPr="00B776A2" w:rsidRDefault="00B776A2" w:rsidP="00B776A2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B776A2">
        <w:rPr>
          <w:rFonts w:ascii="宋体" w:eastAsia="宋体" w:hAnsi="宋体" w:cs="宋体" w:hint="eastAsia"/>
          <w:sz w:val="28"/>
          <w:szCs w:val="28"/>
        </w:rPr>
        <w:t>如今，秀山已入选国家级中药材优势产业集群。</w:t>
      </w:r>
      <w:proofErr w:type="gramStart"/>
      <w:r w:rsidRPr="00B776A2">
        <w:rPr>
          <w:rFonts w:ascii="宋体" w:eastAsia="宋体" w:hAnsi="宋体" w:cs="宋体" w:hint="eastAsia"/>
          <w:sz w:val="28"/>
          <w:szCs w:val="28"/>
        </w:rPr>
        <w:t>山银花被</w:t>
      </w:r>
      <w:proofErr w:type="gramEnd"/>
      <w:r w:rsidRPr="00B776A2">
        <w:rPr>
          <w:rFonts w:ascii="宋体" w:eastAsia="宋体" w:hAnsi="宋体" w:cs="宋体" w:hint="eastAsia"/>
          <w:sz w:val="28"/>
          <w:szCs w:val="28"/>
        </w:rPr>
        <w:t>纳入重</w:t>
      </w:r>
      <w:r w:rsidRPr="00B776A2">
        <w:rPr>
          <w:rFonts w:ascii="宋体" w:eastAsia="宋体" w:hAnsi="宋体" w:cs="宋体" w:hint="eastAsia"/>
          <w:sz w:val="28"/>
          <w:szCs w:val="28"/>
        </w:rPr>
        <w:lastRenderedPageBreak/>
        <w:t>庆市重点打造的“渝十味”中药材品牌，支撑起了全国市场三分之一的产量份额。</w:t>
      </w:r>
    </w:p>
    <w:p w14:paraId="180C8737" w14:textId="77777777" w:rsidR="00B776A2" w:rsidRDefault="00B776A2" w:rsidP="00B776A2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B776A2">
        <w:rPr>
          <w:rFonts w:ascii="宋体" w:eastAsia="宋体" w:hAnsi="宋体" w:cs="宋体" w:hint="eastAsia"/>
          <w:sz w:val="28"/>
          <w:szCs w:val="28"/>
        </w:rPr>
        <w:t>这漫山遍野的银花，正成为农户增收的“真金白银”。</w:t>
      </w:r>
    </w:p>
    <w:p w14:paraId="6C08DF92" w14:textId="6C190CCA" w:rsidR="00B776A2" w:rsidRPr="00D12DD2" w:rsidRDefault="00B776A2" w:rsidP="00B776A2">
      <w:pPr>
        <w:spacing w:afterLines="50" w:after="156" w:line="480" w:lineRule="exact"/>
        <w:ind w:firstLineChars="200" w:firstLine="560"/>
        <w:rPr>
          <w:rFonts w:ascii="黑体" w:eastAsia="黑体" w:hAnsi="黑体" w:cs="黑体" w:hint="eastAsia"/>
          <w:sz w:val="28"/>
          <w:szCs w:val="28"/>
        </w:rPr>
      </w:pPr>
      <w:r w:rsidRPr="00D12DD2">
        <w:rPr>
          <w:rFonts w:ascii="黑体" w:eastAsia="黑体" w:hAnsi="黑体" w:cs="黑体" w:hint="eastAsia"/>
          <w:sz w:val="28"/>
          <w:szCs w:val="28"/>
        </w:rPr>
        <w:t>一部法的护航</w:t>
      </w:r>
    </w:p>
    <w:p w14:paraId="2B75C7B2" w14:textId="77777777" w:rsidR="00B776A2" w:rsidRPr="00B776A2" w:rsidRDefault="00B776A2" w:rsidP="00B776A2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B776A2">
        <w:rPr>
          <w:rFonts w:ascii="宋体" w:eastAsia="宋体" w:hAnsi="宋体" w:cs="宋体" w:hint="eastAsia"/>
          <w:sz w:val="28"/>
          <w:szCs w:val="28"/>
        </w:rPr>
        <w:t>2025年5月29日，重庆市六届人大常委会第十六次会议表决通过了《秀山土家族苗族自治县山银花产业发展条例》（以下简称《条例》）。自此，秀山县的山银花产业发展从此有了法治支撑和法治保障。</w:t>
      </w:r>
    </w:p>
    <w:p w14:paraId="607AC19E" w14:textId="77777777" w:rsidR="00B776A2" w:rsidRPr="00B776A2" w:rsidRDefault="00B776A2" w:rsidP="00B776A2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B776A2">
        <w:rPr>
          <w:rFonts w:ascii="宋体" w:eastAsia="宋体" w:hAnsi="宋体" w:cs="宋体" w:hint="eastAsia"/>
          <w:sz w:val="28"/>
          <w:szCs w:val="28"/>
        </w:rPr>
        <w:t>“从2023年3月起，秀山自治县人大常委会启动起草山银花产业发展条例，旨在进一步推动山银花产业提档升级、高质量发展，促进乡村振兴。”秀山县人大监察法制委主任委员田小林表示，历经两年多的时间调研论证、审议修改，凝聚了举全县之力发展山银花“举旗产业”的决心与智慧。</w:t>
      </w:r>
    </w:p>
    <w:p w14:paraId="6062AEF3" w14:textId="77777777" w:rsidR="00B776A2" w:rsidRPr="00B776A2" w:rsidRDefault="00B776A2" w:rsidP="00B776A2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B776A2">
        <w:rPr>
          <w:rFonts w:ascii="宋体" w:eastAsia="宋体" w:hAnsi="宋体" w:cs="宋体" w:hint="eastAsia"/>
          <w:sz w:val="28"/>
          <w:szCs w:val="28"/>
        </w:rPr>
        <w:t>据了解，《条例》的精髓在于其“有特色、可操作、能实施”。清晰勾勒出了山银花产业发展的法治路径：一是要求自治县政府将山银花产业纳入发展规划，建立健全协调机制，完善扶持政策；二是建立</w:t>
      </w:r>
      <w:proofErr w:type="gramStart"/>
      <w:r w:rsidRPr="00B776A2">
        <w:rPr>
          <w:rFonts w:ascii="宋体" w:eastAsia="宋体" w:hAnsi="宋体" w:cs="宋体" w:hint="eastAsia"/>
          <w:sz w:val="28"/>
          <w:szCs w:val="28"/>
        </w:rPr>
        <w:t>紧密联</w:t>
      </w:r>
      <w:proofErr w:type="gramEnd"/>
      <w:r w:rsidRPr="00B776A2">
        <w:rPr>
          <w:rFonts w:ascii="宋体" w:eastAsia="宋体" w:hAnsi="宋体" w:cs="宋体" w:hint="eastAsia"/>
          <w:sz w:val="28"/>
          <w:szCs w:val="28"/>
        </w:rPr>
        <w:t>农带农的利益联结机制，确保产业红利惠及种植户；三是规范全链条管理，涵盖种质资源保护、种苗规范、绿色生态种植、加工提档升级、仓储物流建设、市场营销拓展、质量追溯体系构建。</w:t>
      </w:r>
    </w:p>
    <w:p w14:paraId="44DE9757" w14:textId="77777777" w:rsidR="00B776A2" w:rsidRPr="00D12DD2" w:rsidRDefault="00B776A2" w:rsidP="00B776A2">
      <w:pPr>
        <w:spacing w:afterLines="50" w:after="156" w:line="480" w:lineRule="exact"/>
        <w:ind w:firstLineChars="200" w:firstLine="560"/>
        <w:rPr>
          <w:rFonts w:ascii="黑体" w:eastAsia="黑体" w:hAnsi="黑体" w:cs="黑体" w:hint="eastAsia"/>
          <w:sz w:val="28"/>
          <w:szCs w:val="28"/>
        </w:rPr>
      </w:pPr>
      <w:r w:rsidRPr="00D12DD2">
        <w:rPr>
          <w:rFonts w:ascii="黑体" w:eastAsia="黑体" w:hAnsi="黑体" w:cs="黑体" w:hint="eastAsia"/>
          <w:sz w:val="28"/>
          <w:szCs w:val="28"/>
        </w:rPr>
        <w:t>一盘棋的布局</w:t>
      </w:r>
    </w:p>
    <w:p w14:paraId="66561556" w14:textId="77777777" w:rsidR="005D58CB" w:rsidRDefault="00B776A2" w:rsidP="005D58CB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B776A2">
        <w:rPr>
          <w:rFonts w:ascii="宋体" w:eastAsia="宋体" w:hAnsi="宋体" w:cs="宋体" w:hint="eastAsia"/>
          <w:sz w:val="28"/>
          <w:szCs w:val="28"/>
        </w:rPr>
        <w:t>秀山山银花产业的蓬勃发展，还得益于县委、县政府的政策持续支持。在发展初期，秀山县每年整合大量涉农项目资金，对种苗、初加工设备、基地、品牌、贷款贴息等环节给予补贴，全面布局山银花产业可持续发展的模式。</w:t>
      </w:r>
    </w:p>
    <w:p w14:paraId="6D670FB9" w14:textId="0CF9CDBA" w:rsidR="005D58CB" w:rsidRPr="005D58CB" w:rsidRDefault="005D58CB" w:rsidP="005D58CB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5D58CB">
        <w:rPr>
          <w:rFonts w:ascii="宋体" w:eastAsia="宋体" w:hAnsi="宋体" w:cs="宋体" w:hint="eastAsia"/>
          <w:sz w:val="28"/>
          <w:szCs w:val="28"/>
        </w:rPr>
        <w:t>在全市率先设立中药材产业办公室，建立中药材产业发展长效机制。编制《秀山自治县中药材发展规划（2015—2025）》，全链条打造以山银花为主的中药材产业。</w:t>
      </w:r>
    </w:p>
    <w:p w14:paraId="25D329F0" w14:textId="77777777" w:rsidR="005D58CB" w:rsidRPr="005D58CB" w:rsidRDefault="005D58CB" w:rsidP="005D58CB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5D58CB">
        <w:rPr>
          <w:rFonts w:ascii="宋体" w:eastAsia="宋体" w:hAnsi="宋体" w:cs="宋体" w:hint="eastAsia"/>
          <w:sz w:val="28"/>
          <w:szCs w:val="28"/>
        </w:rPr>
        <w:lastRenderedPageBreak/>
        <w:t>出台《加快中药材产业高质量发展实施方案》，构建“一项奖补金、一份保险金、一个保收价”政策体系，形成种植、加工、品牌、营销等全产业</w:t>
      </w:r>
      <w:proofErr w:type="gramStart"/>
      <w:r w:rsidRPr="005D58CB">
        <w:rPr>
          <w:rFonts w:ascii="宋体" w:eastAsia="宋体" w:hAnsi="宋体" w:cs="宋体" w:hint="eastAsia"/>
          <w:sz w:val="28"/>
          <w:szCs w:val="28"/>
        </w:rPr>
        <w:t>链政策</w:t>
      </w:r>
      <w:proofErr w:type="gramEnd"/>
      <w:r w:rsidRPr="005D58CB">
        <w:rPr>
          <w:rFonts w:ascii="宋体" w:eastAsia="宋体" w:hAnsi="宋体" w:cs="宋体" w:hint="eastAsia"/>
          <w:sz w:val="28"/>
          <w:szCs w:val="28"/>
        </w:rPr>
        <w:t>支撑体系。</w:t>
      </w:r>
    </w:p>
    <w:p w14:paraId="30FCAE3C" w14:textId="77777777" w:rsidR="005D58CB" w:rsidRPr="005D58CB" w:rsidRDefault="005D58CB" w:rsidP="005D58CB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5D58CB">
        <w:rPr>
          <w:rFonts w:ascii="宋体" w:eastAsia="宋体" w:hAnsi="宋体" w:cs="宋体" w:hint="eastAsia"/>
          <w:sz w:val="28"/>
          <w:szCs w:val="28"/>
        </w:rPr>
        <w:t>如今，这朵看似平凡的山银花，已蜕变为撬动19亿元综合产值、托起万千农户致富梦的“幸福花”。不仅绽放出了民族团结与乡村振兴的“金银”光华，更是促进了民族共同繁荣与持续增收。</w:t>
      </w:r>
    </w:p>
    <w:p w14:paraId="68B509AA" w14:textId="77777777" w:rsidR="005D58CB" w:rsidRPr="005D58CB" w:rsidRDefault="005D58CB" w:rsidP="005D58CB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5D58CB">
        <w:rPr>
          <w:rFonts w:ascii="宋体" w:eastAsia="宋体" w:hAnsi="宋体" w:cs="宋体" w:hint="eastAsia"/>
          <w:sz w:val="28"/>
          <w:szCs w:val="28"/>
        </w:rPr>
        <w:t>秀山县农业农村委主任白开锋介绍，接下来，秀山县将围绕山银花资源和生态优势，加快构建“一山两盖优势区、一园多区加工区”百亿级中药材产业链，着力打造现代中药材生产体系、产业体系、市场体系，全环节提升、全链条增值、全产业融合，全面优化产业供给模式，聚力发展山银花百亿级产业，推进“武陵药都”建设。</w:t>
      </w:r>
    </w:p>
    <w:p w14:paraId="04409EBF" w14:textId="77777777" w:rsidR="005D58CB" w:rsidRPr="00D12DD2" w:rsidRDefault="005D58CB" w:rsidP="005D58CB">
      <w:pPr>
        <w:spacing w:afterLines="50" w:after="156" w:line="480" w:lineRule="exact"/>
        <w:ind w:firstLineChars="200" w:firstLine="560"/>
        <w:rPr>
          <w:rFonts w:ascii="黑体" w:eastAsia="黑体" w:hAnsi="黑体" w:cs="黑体" w:hint="eastAsia"/>
          <w:sz w:val="28"/>
          <w:szCs w:val="28"/>
        </w:rPr>
      </w:pPr>
      <w:r w:rsidRPr="00D12DD2">
        <w:rPr>
          <w:rFonts w:ascii="黑体" w:eastAsia="黑体" w:hAnsi="黑体" w:cs="黑体" w:hint="eastAsia"/>
          <w:sz w:val="28"/>
          <w:szCs w:val="28"/>
        </w:rPr>
        <w:t>记者手记：</w:t>
      </w:r>
    </w:p>
    <w:p w14:paraId="3E16ACA6" w14:textId="77777777" w:rsidR="005D58CB" w:rsidRPr="00D12DD2" w:rsidRDefault="005D58CB" w:rsidP="005D58CB">
      <w:pPr>
        <w:spacing w:afterLines="50" w:after="156" w:line="480" w:lineRule="exact"/>
        <w:ind w:firstLineChars="200" w:firstLine="560"/>
        <w:rPr>
          <w:rFonts w:ascii="黑体" w:eastAsia="黑体" w:hAnsi="黑体" w:cs="黑体" w:hint="eastAsia"/>
          <w:sz w:val="28"/>
          <w:szCs w:val="28"/>
        </w:rPr>
      </w:pPr>
      <w:r w:rsidRPr="00D12DD2">
        <w:rPr>
          <w:rFonts w:ascii="黑体" w:eastAsia="黑体" w:hAnsi="黑体" w:cs="黑体" w:hint="eastAsia"/>
          <w:sz w:val="28"/>
          <w:szCs w:val="28"/>
        </w:rPr>
        <w:t>幸福像花儿一样</w:t>
      </w:r>
    </w:p>
    <w:p w14:paraId="06EA3D0A" w14:textId="77777777" w:rsidR="005D58CB" w:rsidRPr="005D58CB" w:rsidRDefault="005D58CB" w:rsidP="005D58CB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5D58CB">
        <w:rPr>
          <w:rFonts w:ascii="宋体" w:eastAsia="宋体" w:hAnsi="宋体" w:cs="宋体" w:hint="eastAsia"/>
          <w:sz w:val="28"/>
          <w:szCs w:val="28"/>
        </w:rPr>
        <w:t>暮色中的6月，秀山县2.8万农户都沉浸在丰收的喜悦中。25万亩山银花产业得到立法护航，这是“绿水青山就是金山银山”的生动诠释。当《条例》实施首年的夏风吹过武陵山</w:t>
      </w:r>
      <w:proofErr w:type="gramStart"/>
      <w:r w:rsidRPr="005D58CB">
        <w:rPr>
          <w:rFonts w:ascii="宋体" w:eastAsia="宋体" w:hAnsi="宋体" w:cs="宋体" w:hint="eastAsia"/>
          <w:sz w:val="28"/>
          <w:szCs w:val="28"/>
        </w:rPr>
        <w:t>坳</w:t>
      </w:r>
      <w:proofErr w:type="gramEnd"/>
      <w:r w:rsidRPr="005D58CB">
        <w:rPr>
          <w:rFonts w:ascii="宋体" w:eastAsia="宋体" w:hAnsi="宋体" w:cs="宋体" w:hint="eastAsia"/>
          <w:sz w:val="28"/>
          <w:szCs w:val="28"/>
        </w:rPr>
        <w:t>，秀山人知道：产业振兴是民族团结最坚实的基石，每一簇绽放的银蕾，都在为乡村振兴写下新的注脚——这里不仅有土地的承诺，汗水的回响，更有法治照亮的前路。</w:t>
      </w:r>
    </w:p>
    <w:p w14:paraId="2A60B023" w14:textId="63346F37" w:rsidR="00B776A2" w:rsidRPr="00B776A2" w:rsidRDefault="00B776A2" w:rsidP="00B776A2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</w:p>
    <w:p w14:paraId="035290BB" w14:textId="5A51E5C9" w:rsidR="00B776A2" w:rsidRPr="00B776A2" w:rsidRDefault="00B776A2" w:rsidP="00B776A2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</w:p>
    <w:p w14:paraId="394730E5" w14:textId="11870FEE" w:rsidR="00B776A2" w:rsidRPr="00B776A2" w:rsidRDefault="00B776A2" w:rsidP="00B776A2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</w:p>
    <w:p w14:paraId="7BAA632E" w14:textId="7B2BA298" w:rsidR="00B776A2" w:rsidRPr="00B776A2" w:rsidRDefault="00B776A2" w:rsidP="00B776A2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</w:p>
    <w:p w14:paraId="61B717F2" w14:textId="52ABD937" w:rsidR="00BE38F0" w:rsidRPr="00BE38F0" w:rsidRDefault="00BE38F0" w:rsidP="00BE38F0">
      <w:pPr>
        <w:spacing w:afterLines="50" w:after="156" w:line="48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</w:p>
    <w:p w14:paraId="155EE429" w14:textId="77777777" w:rsidR="000C3968" w:rsidRDefault="000C3968">
      <w:pPr>
        <w:spacing w:afterLines="50" w:after="156" w:line="480" w:lineRule="exact"/>
        <w:ind w:firstLineChars="200" w:firstLine="560"/>
        <w:jc w:val="right"/>
        <w:rPr>
          <w:rFonts w:ascii="宋体" w:eastAsia="宋体" w:hAnsi="宋体" w:cs="宋体" w:hint="eastAsia"/>
          <w:sz w:val="28"/>
          <w:szCs w:val="28"/>
        </w:rPr>
      </w:pPr>
    </w:p>
    <w:sectPr w:rsidR="000C39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3968"/>
    <w:rsid w:val="000C3968"/>
    <w:rsid w:val="00336641"/>
    <w:rsid w:val="004E557D"/>
    <w:rsid w:val="00552B7D"/>
    <w:rsid w:val="005D58CB"/>
    <w:rsid w:val="007E135F"/>
    <w:rsid w:val="008D349B"/>
    <w:rsid w:val="00B776A2"/>
    <w:rsid w:val="00BE38F0"/>
    <w:rsid w:val="00D12DD2"/>
    <w:rsid w:val="0C652BF3"/>
    <w:rsid w:val="18BD3068"/>
    <w:rsid w:val="1E4D7755"/>
    <w:rsid w:val="23386ADD"/>
    <w:rsid w:val="249E37C1"/>
    <w:rsid w:val="251C3510"/>
    <w:rsid w:val="27CD39AF"/>
    <w:rsid w:val="2BDB5881"/>
    <w:rsid w:val="2D1E4581"/>
    <w:rsid w:val="3942473F"/>
    <w:rsid w:val="4B3E77B9"/>
    <w:rsid w:val="5B7F3AD9"/>
    <w:rsid w:val="69FF4529"/>
    <w:rsid w:val="6A6304FB"/>
    <w:rsid w:val="6FCA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D1C15A"/>
  <w15:docId w15:val="{9C01032D-9F72-4631-A4B9-BF308DBD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caption" w:semiHidden="1" w:unhideWhenUsed="1"/>
    <w:lsdException w:name="Default Paragraph Font" w:semiHidden="1" w:uiPriority="0" w:qFormat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Normal Table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rsid w:val="00552B7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10">
    <w:name w:val="标题 1 字符"/>
    <w:basedOn w:val="a0"/>
    <w:link w:val="1"/>
    <w:uiPriority w:val="99"/>
    <w:rsid w:val="00552B7D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1200</Words>
  <Characters>1249</Characters>
  <Application>Microsoft Office Word</Application>
  <DocSecurity>0</DocSecurity>
  <Lines>54</Lines>
  <Paragraphs>32</Paragraphs>
  <ScaleCrop>false</ScaleCrop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JX</dc:creator>
  <cp:lastModifiedBy>WH</cp:lastModifiedBy>
  <cp:revision>7</cp:revision>
  <dcterms:created xsi:type="dcterms:W3CDTF">2025-07-08T06:24:00Z</dcterms:created>
  <dcterms:modified xsi:type="dcterms:W3CDTF">2026-03-11T06:01:00Z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KSOTemplateDocerSaveRecord">
    <vt:lpwstr>eyJoZGlkIjoiMDZiNmI3YWUyYTg5MmYzNDU2Y2Y1ZTg0MDkzOWQ5NjciLCJ1c2VySWQiOiIyOTI1Mjg0MjEifQ==</vt:lpwstr>
  </property>
  <property fmtid="{D5CDD505-2E9C-101B-9397-08002B2CF9AE}" pid="4" name="ICV">
    <vt:lpwstr>197337B1E8874AA19CECC7B4A31C32E0_12</vt:lpwstr>
  </property>
</Properties>
</file>